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D609" w14:textId="038B4290" w:rsidR="00546C50" w:rsidRPr="009A2232" w:rsidRDefault="00A141AE">
      <w:pPr>
        <w:jc w:val="center"/>
        <w:rPr>
          <w:rFonts w:ascii="方正小标宋简体" w:eastAsia="方正小标宋简体" w:hAnsi="仿宋" w:cs="仿宋" w:hint="eastAsia"/>
          <w:b/>
          <w:bCs/>
          <w:sz w:val="36"/>
          <w:szCs w:val="36"/>
        </w:rPr>
      </w:pPr>
      <w:bookmarkStart w:id="0" w:name="OLE_LINK6"/>
      <w:r w:rsidRPr="009A2232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四川省第二退役军人医院（红桥院区、永安院区、</w:t>
      </w:r>
      <w:proofErr w:type="gramStart"/>
      <w:r w:rsidRPr="009A2232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元通院区</w:t>
      </w:r>
      <w:proofErr w:type="gramEnd"/>
      <w:r w:rsidRPr="009A2232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）2026</w:t>
      </w:r>
      <w:r w:rsidR="009A2232" w:rsidRPr="009A2232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安防</w:t>
      </w:r>
      <w:r w:rsidRPr="009A2232">
        <w:rPr>
          <w:rFonts w:ascii="方正小标宋简体" w:eastAsia="方正小标宋简体" w:hAnsi="仿宋" w:cs="仿宋" w:hint="eastAsia"/>
          <w:b/>
          <w:bCs/>
          <w:sz w:val="36"/>
          <w:szCs w:val="36"/>
        </w:rPr>
        <w:t>消防维护保养服务需求</w:t>
      </w:r>
      <w:bookmarkEnd w:id="0"/>
    </w:p>
    <w:p w14:paraId="08C511C7" w14:textId="77777777" w:rsidR="00546C50" w:rsidRDefault="00546C50">
      <w:pPr>
        <w:rPr>
          <w:rFonts w:ascii="仿宋" w:eastAsia="仿宋" w:hAnsi="仿宋" w:cs="仿宋" w:hint="eastAsia"/>
          <w:sz w:val="32"/>
          <w:szCs w:val="32"/>
        </w:rPr>
      </w:pPr>
    </w:p>
    <w:p w14:paraId="51C86109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一、工程概况</w:t>
      </w:r>
    </w:p>
    <w:p w14:paraId="510198D9" w14:textId="1F46D430" w:rsidR="00546C50" w:rsidRPr="009A2232" w:rsidRDefault="00A141AE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四川省第二退役军人医院（红桥院区、永安院区、</w:t>
      </w: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元通院区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）</w:t>
      </w:r>
    </w:p>
    <w:p w14:paraId="5B6E0251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Times New Roman" w:eastAsia="方正仿宋简体" w:hAnsi="Times New Roman" w:cs="Times New Roman"/>
          <w:sz w:val="32"/>
          <w:szCs w:val="32"/>
        </w:rPr>
        <w:t>‌</w:t>
      </w:r>
      <w:r w:rsidRPr="009A2232">
        <w:rPr>
          <w:rFonts w:ascii="方正仿宋简体" w:eastAsia="方正仿宋简体" w:hAnsi="仿宋" w:cs="仿宋" w:hint="eastAsia"/>
          <w:sz w:val="32"/>
          <w:szCs w:val="32"/>
        </w:rPr>
        <w:t>二、</w:t>
      </w: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维保范围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及要求</w:t>
      </w:r>
    </w:p>
    <w:p w14:paraId="63A40F45" w14:textId="3B119C6F" w:rsidR="009A2232" w:rsidRPr="009A2232" w:rsidRDefault="009A2232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1.安防设施：</w:t>
      </w:r>
    </w:p>
    <w:p w14:paraId="126067A1" w14:textId="47B6A72C" w:rsidR="009A2232" w:rsidRPr="009A2232" w:rsidRDefault="009A2232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视频监控系统、</w:t>
      </w:r>
      <w:r>
        <w:rPr>
          <w:rFonts w:ascii="方正仿宋简体" w:eastAsia="方正仿宋简体" w:hAnsi="仿宋" w:cs="仿宋" w:hint="eastAsia"/>
          <w:sz w:val="32"/>
          <w:szCs w:val="32"/>
        </w:rPr>
        <w:t>一键报警、电子围栏、</w:t>
      </w:r>
      <w:r w:rsidRPr="009A2232">
        <w:rPr>
          <w:rFonts w:ascii="方正仿宋简体" w:eastAsia="方正仿宋简体" w:hAnsi="仿宋" w:cs="仿宋" w:hint="eastAsia"/>
          <w:sz w:val="32"/>
          <w:szCs w:val="32"/>
        </w:rPr>
        <w:t>出入口道</w:t>
      </w: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闸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系统、机房及监控设备维护、监控系统网络维护。</w:t>
      </w:r>
    </w:p>
    <w:p w14:paraId="0B9869B0" w14:textId="51E83D49" w:rsidR="009A2232" w:rsidRPr="009A2232" w:rsidRDefault="009A2232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2.消防设施：</w:t>
      </w:r>
    </w:p>
    <w:p w14:paraId="75E75817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火灾自动报警系统：包括各类火灾探测器、手动报警按钮、报警控制器、消防联动控制器、消防广播、消防电话等设备的维护、检测与故障排除。</w:t>
      </w:r>
    </w:p>
    <w:p w14:paraId="56BD0586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自动喷水灭火系统：喷淋头、水流指示器、湿式报警阀组、喷淋泵、稳压泵、管网及阀门等的定期巡检、维护保养，确保系统随时处于正常运行状态，水压稳定满足灭火要求。</w:t>
      </w:r>
    </w:p>
    <w:p w14:paraId="397BF783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消火栓系统：室内外消火栓、消火栓箱、消防水带、水枪、消火栓泵、管网及阀门等设施的维护、保养，保证消火栓系统能够正常供水，阀门开启灵活。</w:t>
      </w:r>
    </w:p>
    <w:p w14:paraId="05175C56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防排烟系统：送风机、排风机、风道、防火阀、排烟阀、风口等设备的日常维护、调试，确保在火灾发生时能及时有效地排烟、送风，保障人员疏散通道的安全。</w:t>
      </w:r>
    </w:p>
    <w:p w14:paraId="73BA8929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lastRenderedPageBreak/>
        <w:t>气体灭火系统：</w:t>
      </w: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对七氟丙烷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等气体灭火装置，包括气瓶、</w:t>
      </w: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瓶头阀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、选择阀、控制系统等进行定期检查、维护，保证气体灭火系统的可靠性。</w:t>
      </w:r>
    </w:p>
    <w:p w14:paraId="529FC32E" w14:textId="44005EEE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应急照明及疏散指示系统：应急照明灯具、</w:t>
      </w:r>
      <w:bookmarkStart w:id="1" w:name="OLE_LINK8"/>
      <w:r w:rsidRPr="009A2232">
        <w:rPr>
          <w:rFonts w:ascii="方正仿宋简体" w:eastAsia="方正仿宋简体" w:hAnsi="仿宋" w:cs="仿宋" w:hint="eastAsia"/>
          <w:sz w:val="32"/>
          <w:szCs w:val="32"/>
        </w:rPr>
        <w:t>疏散</w:t>
      </w:r>
      <w:bookmarkEnd w:id="1"/>
      <w:r w:rsidRPr="009A2232">
        <w:rPr>
          <w:rFonts w:ascii="方正仿宋简体" w:eastAsia="方正仿宋简体" w:hAnsi="仿宋" w:cs="仿宋" w:hint="eastAsia"/>
          <w:sz w:val="32"/>
          <w:szCs w:val="32"/>
        </w:rPr>
        <w:t>指示标志</w:t>
      </w:r>
      <w:r w:rsidR="009A2232" w:rsidRPr="009A2232">
        <w:rPr>
          <w:rFonts w:ascii="方正仿宋简体" w:eastAsia="方正仿宋简体" w:hAnsi="仿宋" w:cs="仿宋" w:hint="eastAsia"/>
          <w:sz w:val="32"/>
          <w:szCs w:val="32"/>
        </w:rPr>
        <w:t>（含</w:t>
      </w:r>
      <w:r w:rsidR="00BD313D" w:rsidRPr="009A2232">
        <w:rPr>
          <w:rFonts w:ascii="方正仿宋简体" w:eastAsia="方正仿宋简体" w:hAnsi="仿宋" w:cs="仿宋" w:hint="eastAsia"/>
          <w:sz w:val="32"/>
          <w:szCs w:val="32"/>
        </w:rPr>
        <w:t>疏散</w:t>
      </w:r>
      <w:r w:rsidR="009A2232" w:rsidRPr="009A2232">
        <w:rPr>
          <w:rFonts w:ascii="方正仿宋简体" w:eastAsia="方正仿宋简体" w:hAnsi="仿宋" w:cs="仿宋" w:hint="eastAsia"/>
          <w:sz w:val="32"/>
          <w:szCs w:val="32"/>
        </w:rPr>
        <w:t>指示图）</w:t>
      </w:r>
      <w:r w:rsidRPr="009A2232">
        <w:rPr>
          <w:rFonts w:ascii="方正仿宋简体" w:eastAsia="方正仿宋简体" w:hAnsi="仿宋" w:cs="仿宋" w:hint="eastAsia"/>
          <w:sz w:val="32"/>
          <w:szCs w:val="32"/>
        </w:rPr>
        <w:t>、备用电源等的维护、检测，确保在紧急情况下能正常发光，为人员疏散提供清晰的引导。</w:t>
      </w:r>
    </w:p>
    <w:p w14:paraId="6E49EC87" w14:textId="0E15C398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维保要求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人员配备：单位应组建专业</w:t>
      </w: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的维保团队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，配备具有消防设施操作员证书（</w:t>
      </w: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维保方向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中级及以上）的技术人员，</w:t>
      </w:r>
      <w:proofErr w:type="gramStart"/>
      <w:r w:rsidRPr="009A2232">
        <w:rPr>
          <w:rFonts w:ascii="方正仿宋简体" w:eastAsia="方正仿宋简体" w:hAnsi="仿宋" w:cs="仿宋" w:hint="eastAsia"/>
          <w:sz w:val="32"/>
          <w:szCs w:val="32"/>
        </w:rPr>
        <w:t>每次维保最少</w:t>
      </w:r>
      <w:proofErr w:type="gramEnd"/>
      <w:r w:rsidRPr="009A2232">
        <w:rPr>
          <w:rFonts w:ascii="方正仿宋简体" w:eastAsia="方正仿宋简体" w:hAnsi="仿宋" w:cs="仿宋" w:hint="eastAsia"/>
          <w:sz w:val="32"/>
          <w:szCs w:val="32"/>
        </w:rPr>
        <w:t>2人以上。且团队成员应熟悉医院消防系统的特点和运行要求，能够24小时响应紧急维修需求。负责与医院方的沟通协调以及维保工作的整体安排。</w:t>
      </w:r>
    </w:p>
    <w:p w14:paraId="15C250F6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日常维保：按照维保计划，每个月对消防系统的各个部件进行检查、清洁、润滑、调试等维护保养工作，填写详细的维保记录，记录应包括维保时间、部位、发现的问题、处理措施等信息，并由双方签字确认。</w:t>
      </w:r>
    </w:p>
    <w:p w14:paraId="535EEDDB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对易损件、耗材等应提前储备，确保及时更换，更换后的零部件品牌、型号应与原设备一致，且质量符合国家标准。</w:t>
      </w:r>
    </w:p>
    <w:p w14:paraId="746B9F82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故障维修：建立24小时应急响应机制，当接到医院消防设施故障报修通知后，维修人员应尽快到达现场进行处理，确保消防设施尽快恢复正常运行。对于重大故障，应立即采取临时措施保障消防安全（要求20分钟内到现场抢修），并及时向医院报告故障情况、原因及预计修复时间，修复后提交书面维修报告。</w:t>
      </w:r>
    </w:p>
    <w:p w14:paraId="69021AD2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lastRenderedPageBreak/>
        <w:t>检测与测试：每月对消防系统进行一次全面检测，包括设备功能测试、联动试验等，确保系统各部件性能良好，联动正常，并出具检测报告。配合医院完成每年的消防设施年度检测工作，协助检测单位做好各项准备工作，对检测中发现的问题及时整改。</w:t>
      </w:r>
    </w:p>
    <w:p w14:paraId="349C6A0C" w14:textId="77777777" w:rsidR="00546C50" w:rsidRPr="009A2232" w:rsidRDefault="00000000" w:rsidP="0040037C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</w:rPr>
      </w:pPr>
      <w:r w:rsidRPr="009A2232">
        <w:rPr>
          <w:rFonts w:ascii="方正仿宋简体" w:eastAsia="方正仿宋简体" w:hAnsi="仿宋" w:cs="仿宋" w:hint="eastAsia"/>
          <w:sz w:val="32"/>
          <w:szCs w:val="32"/>
        </w:rPr>
        <w:t>质量标准：维保单位应严格按照国家现行的消防法规、技术标准以及医院的要求开展维保工作，确保消防系统的完好。经维保后的消防系统各项性能指标应符合设计要求，在消防部门的监督检查、医院的内部自查以及突发火灾事故应急处置中，能够正常发挥作用，保障医院的消防安全。</w:t>
      </w:r>
    </w:p>
    <w:p w14:paraId="31EA4318" w14:textId="743BE1A2" w:rsidR="00546C50" w:rsidRDefault="00546C50" w:rsidP="0040037C">
      <w:pPr>
        <w:spacing w:line="600" w:lineRule="exact"/>
        <w:ind w:firstLineChars="200" w:firstLine="420"/>
      </w:pPr>
    </w:p>
    <w:p w14:paraId="280175A9" w14:textId="77777777" w:rsidR="009A2232" w:rsidRDefault="009A2232" w:rsidP="0040037C">
      <w:pPr>
        <w:spacing w:line="600" w:lineRule="exact"/>
        <w:ind w:firstLineChars="200" w:firstLine="420"/>
      </w:pPr>
      <w:bookmarkStart w:id="2" w:name="OLE_LINK7"/>
    </w:p>
    <w:p w14:paraId="668A6F1C" w14:textId="77777777" w:rsidR="009A2232" w:rsidRDefault="009A2232" w:rsidP="0040037C">
      <w:pPr>
        <w:spacing w:line="600" w:lineRule="exact"/>
        <w:ind w:firstLineChars="200" w:firstLine="420"/>
      </w:pPr>
    </w:p>
    <w:p w14:paraId="02FDA17C" w14:textId="77777777" w:rsidR="009A2232" w:rsidRDefault="009A2232" w:rsidP="0040037C">
      <w:pPr>
        <w:spacing w:line="600" w:lineRule="exact"/>
        <w:ind w:firstLineChars="200" w:firstLine="420"/>
      </w:pPr>
    </w:p>
    <w:p w14:paraId="53482AAE" w14:textId="77777777" w:rsidR="009A2232" w:rsidRDefault="009A2232" w:rsidP="0040037C">
      <w:pPr>
        <w:spacing w:line="600" w:lineRule="exact"/>
        <w:ind w:firstLineChars="200" w:firstLine="420"/>
      </w:pPr>
    </w:p>
    <w:bookmarkEnd w:id="2"/>
    <w:p w14:paraId="4064F363" w14:textId="77777777" w:rsidR="009A2232" w:rsidRDefault="009A2232" w:rsidP="0040037C">
      <w:pPr>
        <w:spacing w:line="600" w:lineRule="exact"/>
        <w:ind w:firstLineChars="200" w:firstLine="420"/>
      </w:pPr>
    </w:p>
    <w:p w14:paraId="71E70523" w14:textId="77777777" w:rsidR="009A2232" w:rsidRDefault="009A2232" w:rsidP="0040037C">
      <w:pPr>
        <w:spacing w:line="600" w:lineRule="exact"/>
        <w:ind w:firstLineChars="200" w:firstLine="420"/>
      </w:pPr>
    </w:p>
    <w:p w14:paraId="5CE20A15" w14:textId="77777777" w:rsidR="009A2232" w:rsidRDefault="009A2232" w:rsidP="0040037C">
      <w:pPr>
        <w:spacing w:line="600" w:lineRule="exact"/>
        <w:ind w:firstLineChars="200" w:firstLine="420"/>
      </w:pPr>
    </w:p>
    <w:p w14:paraId="1913B72F" w14:textId="77777777" w:rsidR="009A2232" w:rsidRDefault="009A2232" w:rsidP="0040037C">
      <w:pPr>
        <w:spacing w:line="600" w:lineRule="exact"/>
        <w:ind w:firstLineChars="200" w:firstLine="420"/>
      </w:pPr>
    </w:p>
    <w:p w14:paraId="2A4AE30A" w14:textId="77777777" w:rsidR="009A2232" w:rsidRDefault="009A2232" w:rsidP="0040037C">
      <w:pPr>
        <w:spacing w:line="600" w:lineRule="exact"/>
        <w:ind w:firstLineChars="200" w:firstLine="420"/>
      </w:pPr>
    </w:p>
    <w:p w14:paraId="6853CD24" w14:textId="77777777" w:rsidR="009A2232" w:rsidRDefault="009A2232" w:rsidP="0040037C">
      <w:pPr>
        <w:spacing w:line="600" w:lineRule="exact"/>
        <w:ind w:firstLineChars="200" w:firstLine="420"/>
      </w:pPr>
    </w:p>
    <w:p w14:paraId="63DE44E0" w14:textId="77777777" w:rsidR="009A2232" w:rsidRDefault="009A2232" w:rsidP="0040037C">
      <w:pPr>
        <w:spacing w:line="600" w:lineRule="exact"/>
        <w:ind w:firstLineChars="200" w:firstLine="420"/>
      </w:pPr>
    </w:p>
    <w:p w14:paraId="357F1A38" w14:textId="77777777" w:rsidR="009A2232" w:rsidRDefault="009A2232" w:rsidP="0040037C">
      <w:pPr>
        <w:spacing w:line="600" w:lineRule="exact"/>
        <w:ind w:firstLineChars="200" w:firstLine="420"/>
      </w:pPr>
    </w:p>
    <w:p w14:paraId="552DD60E" w14:textId="1DA33249" w:rsidR="009A2232" w:rsidRDefault="009A2232" w:rsidP="009A2232">
      <w:pPr>
        <w:spacing w:line="6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9A2232">
        <w:rPr>
          <w:rFonts w:ascii="方正小标宋简体" w:eastAsia="方正小标宋简体" w:hint="eastAsia"/>
          <w:b/>
          <w:bCs/>
          <w:sz w:val="36"/>
          <w:szCs w:val="36"/>
        </w:rPr>
        <w:lastRenderedPageBreak/>
        <w:t>四川省第二退役军人医院（红桥院区、永安院区、</w:t>
      </w:r>
      <w:proofErr w:type="gramStart"/>
      <w:r w:rsidRPr="009A2232">
        <w:rPr>
          <w:rFonts w:ascii="方正小标宋简体" w:eastAsia="方正小标宋简体" w:hint="eastAsia"/>
          <w:b/>
          <w:bCs/>
          <w:sz w:val="36"/>
          <w:szCs w:val="36"/>
        </w:rPr>
        <w:t>元通院区</w:t>
      </w:r>
      <w:proofErr w:type="gramEnd"/>
      <w:r w:rsidRPr="009A2232">
        <w:rPr>
          <w:rFonts w:ascii="方正小标宋简体" w:eastAsia="方正小标宋简体" w:hint="eastAsia"/>
          <w:b/>
          <w:bCs/>
          <w:sz w:val="36"/>
          <w:szCs w:val="36"/>
        </w:rPr>
        <w:t>）</w:t>
      </w:r>
      <w:proofErr w:type="gramStart"/>
      <w:r>
        <w:rPr>
          <w:rFonts w:ascii="方正小标宋简体" w:eastAsia="方正小标宋简体" w:hint="eastAsia"/>
          <w:b/>
          <w:bCs/>
          <w:sz w:val="36"/>
          <w:szCs w:val="36"/>
        </w:rPr>
        <w:t>智慧消防</w:t>
      </w:r>
      <w:proofErr w:type="gramEnd"/>
      <w:r>
        <w:rPr>
          <w:rFonts w:ascii="方正小标宋简体" w:eastAsia="方正小标宋简体" w:hint="eastAsia"/>
          <w:b/>
          <w:bCs/>
          <w:sz w:val="36"/>
          <w:szCs w:val="36"/>
        </w:rPr>
        <w:t>建设需求</w:t>
      </w:r>
    </w:p>
    <w:p w14:paraId="73E773EB" w14:textId="77777777" w:rsidR="009A2232" w:rsidRPr="009A2232" w:rsidRDefault="009A2232" w:rsidP="009A2232">
      <w:pPr>
        <w:spacing w:line="600" w:lineRule="exact"/>
        <w:rPr>
          <w:rFonts w:hint="eastAsia"/>
          <w:sz w:val="30"/>
          <w:szCs w:val="30"/>
        </w:rPr>
      </w:pPr>
    </w:p>
    <w:p w14:paraId="1156E51A" w14:textId="2352EB94" w:rsidR="009A2232" w:rsidRPr="00BD313D" w:rsidRDefault="009A2232" w:rsidP="009A2232">
      <w:pPr>
        <w:spacing w:line="600" w:lineRule="exact"/>
        <w:rPr>
          <w:rFonts w:ascii="方正仿宋简体" w:eastAsia="方正仿宋简体" w:hint="eastAsia"/>
          <w:sz w:val="30"/>
          <w:szCs w:val="30"/>
        </w:rPr>
      </w:pPr>
      <w:r w:rsidRPr="00BD313D">
        <w:rPr>
          <w:rFonts w:ascii="方正仿宋简体" w:eastAsia="方正仿宋简体" w:hint="eastAsia"/>
          <w:sz w:val="30"/>
          <w:szCs w:val="30"/>
        </w:rPr>
        <w:t>监测，监控，查看，管理，远控，自动语音推送、自动短信推送，自动APP推送。PC端+手机APP实时监测预警、智能分析决策与多维度联动响应，实现火灾风险精准防控</w:t>
      </w:r>
      <w:r w:rsidR="00BD313D">
        <w:rPr>
          <w:rFonts w:ascii="方正仿宋简体" w:eastAsia="方正仿宋简体" w:hint="eastAsia"/>
          <w:sz w:val="30"/>
          <w:szCs w:val="30"/>
        </w:rPr>
        <w:t>。</w:t>
      </w:r>
    </w:p>
    <w:p w14:paraId="62559074" w14:textId="77777777" w:rsidR="009A2232" w:rsidRPr="009A2232" w:rsidRDefault="009A2232" w:rsidP="009A2232">
      <w:pPr>
        <w:spacing w:line="600" w:lineRule="exact"/>
        <w:rPr>
          <w:rFonts w:hint="eastAsia"/>
          <w:sz w:val="30"/>
          <w:szCs w:val="30"/>
        </w:rPr>
      </w:pPr>
    </w:p>
    <w:p w14:paraId="40D62F75" w14:textId="77777777" w:rsidR="009A2232" w:rsidRPr="009A2232" w:rsidRDefault="009A2232" w:rsidP="009A2232">
      <w:pPr>
        <w:spacing w:line="600" w:lineRule="exact"/>
        <w:rPr>
          <w:rFonts w:ascii="方正仿宋简体" w:eastAsia="方正仿宋简体" w:hint="eastAsia"/>
          <w:sz w:val="30"/>
          <w:szCs w:val="30"/>
        </w:rPr>
      </w:pPr>
    </w:p>
    <w:sectPr w:rsidR="009A2232" w:rsidRPr="009A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885B" w14:textId="77777777" w:rsidR="008B0A66" w:rsidRDefault="008B0A66" w:rsidP="0040037C">
      <w:r>
        <w:separator/>
      </w:r>
    </w:p>
  </w:endnote>
  <w:endnote w:type="continuationSeparator" w:id="0">
    <w:p w14:paraId="56C142A9" w14:textId="77777777" w:rsidR="008B0A66" w:rsidRDefault="008B0A66" w:rsidP="0040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AC33" w14:textId="77777777" w:rsidR="008B0A66" w:rsidRDefault="008B0A66" w:rsidP="0040037C">
      <w:r>
        <w:separator/>
      </w:r>
    </w:p>
  </w:footnote>
  <w:footnote w:type="continuationSeparator" w:id="0">
    <w:p w14:paraId="0767BCDF" w14:textId="77777777" w:rsidR="008B0A66" w:rsidRDefault="008B0A66" w:rsidP="0040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50"/>
    <w:rsid w:val="0040037C"/>
    <w:rsid w:val="00546C50"/>
    <w:rsid w:val="008A6D90"/>
    <w:rsid w:val="008B0A66"/>
    <w:rsid w:val="009A2232"/>
    <w:rsid w:val="00A141AE"/>
    <w:rsid w:val="00B72F3C"/>
    <w:rsid w:val="00BD313D"/>
    <w:rsid w:val="0E3D4F98"/>
    <w:rsid w:val="56E27510"/>
    <w:rsid w:val="5AF90AF5"/>
    <w:rsid w:val="7EC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DE255"/>
  <w15:docId w15:val="{42FE4BE9-D27E-460A-9741-F30B8C8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a5"/>
    <w:rsid w:val="004003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03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0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03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9A2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634</Words>
  <Characters>717</Characters>
  <Application>Microsoft Office Word</Application>
  <DocSecurity>0</DocSecurity>
  <Lines>179</Lines>
  <Paragraphs>168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伟 赵</cp:lastModifiedBy>
  <cp:revision>4</cp:revision>
  <dcterms:created xsi:type="dcterms:W3CDTF">2025-08-08T08:46:00Z</dcterms:created>
  <dcterms:modified xsi:type="dcterms:W3CDTF">2025-11-21T06:29:00Z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eyJoZGlkIjoiM2ZjMzcyMjUyMDFmNTU3ODM0MGZmZmNmYWRiN2Y0MDciLCJ1c2VySWQiOiI3MjQ2MTIzMjEifQ==</vt:lpwstr>
  </property>
  <property fmtid="{D5CDD505-2E9C-101B-9397-08002B2CF9AE}" pid="4" name="ICV">
    <vt:lpwstr>814F7CED78D245DD97D1EE22D8C62A1F_12</vt:lpwstr>
  </property>
</Properties>
</file>